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12" w:rsidRDefault="00EA276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POLICY COMMITTEE MINUTES</w:t>
      </w:r>
    </w:p>
    <w:p w:rsidR="00EA276D" w:rsidRDefault="00EA27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18, 2013</w:t>
      </w:r>
    </w:p>
    <w:p w:rsidR="00EA276D" w:rsidRDefault="00EA276D">
      <w:pPr>
        <w:rPr>
          <w:rFonts w:ascii="Arial" w:hAnsi="Arial" w:cs="Arial"/>
          <w:b/>
        </w:rPr>
      </w:pPr>
    </w:p>
    <w:p w:rsidR="00EA276D" w:rsidRDefault="00EA276D" w:rsidP="00EA276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Attendance: Diane Lyons, Lisa Rosenthal, Mark Fleischhauer, Joe Phelan</w:t>
      </w:r>
    </w:p>
    <w:p w:rsidR="00EA276D" w:rsidRDefault="00EA276D" w:rsidP="00EA276D">
      <w:pPr>
        <w:jc w:val="left"/>
        <w:rPr>
          <w:rFonts w:ascii="Arial" w:hAnsi="Arial" w:cs="Arial"/>
          <w:sz w:val="20"/>
          <w:szCs w:val="20"/>
        </w:rPr>
      </w:pPr>
    </w:p>
    <w:p w:rsidR="00EA276D" w:rsidRDefault="00EA276D" w:rsidP="00EA276D">
      <w:pPr>
        <w:jc w:val="left"/>
        <w:rPr>
          <w:rFonts w:ascii="Arial" w:hAnsi="Arial" w:cs="Arial"/>
          <w:sz w:val="20"/>
          <w:szCs w:val="20"/>
        </w:rPr>
      </w:pPr>
    </w:p>
    <w:p w:rsidR="00EA276D" w:rsidRPr="00372F30" w:rsidRDefault="00EA276D" w:rsidP="00EA276D">
      <w:pPr>
        <w:jc w:val="left"/>
        <w:rPr>
          <w:rFonts w:ascii="Arial" w:hAnsi="Arial" w:cs="Arial"/>
          <w:sz w:val="20"/>
          <w:szCs w:val="20"/>
          <w:u w:val="single"/>
        </w:rPr>
      </w:pPr>
      <w:r w:rsidRPr="00372F30">
        <w:rPr>
          <w:rFonts w:ascii="Arial" w:hAnsi="Arial" w:cs="Arial"/>
          <w:sz w:val="20"/>
          <w:szCs w:val="20"/>
          <w:u w:val="single"/>
        </w:rPr>
        <w:t>FAQ Document on Resolving School Related Concerns –</w:t>
      </w:r>
    </w:p>
    <w:p w:rsidR="00EA276D" w:rsidRDefault="00EA276D" w:rsidP="00EA276D">
      <w:pPr>
        <w:jc w:val="left"/>
        <w:rPr>
          <w:rFonts w:ascii="Arial" w:hAnsi="Arial" w:cs="Arial"/>
          <w:sz w:val="20"/>
          <w:szCs w:val="20"/>
        </w:rPr>
      </w:pPr>
    </w:p>
    <w:p w:rsidR="00EA276D" w:rsidRDefault="00372F30" w:rsidP="00EA276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plain-language document describes how to relay concer</w:t>
      </w:r>
      <w:r w:rsidR="00D044A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 to the appropriate personnel and/or operational unit of the school district.  The d</w:t>
      </w:r>
      <w:r w:rsidR="00EA276D">
        <w:rPr>
          <w:rFonts w:ascii="Arial" w:hAnsi="Arial" w:cs="Arial"/>
          <w:sz w:val="20"/>
          <w:szCs w:val="20"/>
        </w:rPr>
        <w:t xml:space="preserve">ocument needs 2 minor revisions.  It will then be reviewed by the full BOE.  </w:t>
      </w:r>
    </w:p>
    <w:p w:rsidR="00EA276D" w:rsidRDefault="00EA276D" w:rsidP="00EA276D">
      <w:pPr>
        <w:jc w:val="left"/>
        <w:rPr>
          <w:rFonts w:ascii="Arial" w:hAnsi="Arial" w:cs="Arial"/>
          <w:sz w:val="20"/>
          <w:szCs w:val="20"/>
        </w:rPr>
      </w:pPr>
    </w:p>
    <w:p w:rsidR="00EA276D" w:rsidRPr="00372F30" w:rsidRDefault="00EA276D" w:rsidP="00EA276D">
      <w:pPr>
        <w:jc w:val="left"/>
        <w:rPr>
          <w:rFonts w:ascii="Arial" w:hAnsi="Arial" w:cs="Arial"/>
          <w:sz w:val="20"/>
          <w:szCs w:val="20"/>
          <w:u w:val="single"/>
        </w:rPr>
      </w:pPr>
      <w:r w:rsidRPr="00372F30">
        <w:rPr>
          <w:rFonts w:ascii="Arial" w:hAnsi="Arial" w:cs="Arial"/>
          <w:sz w:val="20"/>
          <w:szCs w:val="20"/>
          <w:u w:val="single"/>
        </w:rPr>
        <w:t>Policy 5280 – Interscholastic Athletics</w:t>
      </w:r>
    </w:p>
    <w:p w:rsidR="00EA276D" w:rsidRDefault="00EA276D" w:rsidP="00EA276D">
      <w:pPr>
        <w:jc w:val="left"/>
        <w:rPr>
          <w:rFonts w:ascii="Arial" w:hAnsi="Arial" w:cs="Arial"/>
          <w:sz w:val="20"/>
          <w:szCs w:val="20"/>
        </w:rPr>
      </w:pPr>
    </w:p>
    <w:p w:rsidR="00EA276D" w:rsidRDefault="00EA276D" w:rsidP="00EA276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policy is ready for a first reading upon clarification of language regarding returning from injury.</w:t>
      </w:r>
    </w:p>
    <w:p w:rsidR="00EA276D" w:rsidRDefault="00EA276D" w:rsidP="00EA276D">
      <w:pPr>
        <w:jc w:val="left"/>
        <w:rPr>
          <w:rFonts w:ascii="Arial" w:hAnsi="Arial" w:cs="Arial"/>
          <w:sz w:val="20"/>
          <w:szCs w:val="20"/>
        </w:rPr>
      </w:pPr>
    </w:p>
    <w:p w:rsidR="00EA276D" w:rsidRDefault="00EA276D" w:rsidP="00EA276D">
      <w:pPr>
        <w:jc w:val="left"/>
        <w:rPr>
          <w:rFonts w:ascii="Arial" w:hAnsi="Arial" w:cs="Arial"/>
          <w:sz w:val="20"/>
          <w:szCs w:val="20"/>
          <w:u w:val="single"/>
        </w:rPr>
      </w:pPr>
      <w:r w:rsidRPr="00372F30">
        <w:rPr>
          <w:rFonts w:ascii="Arial" w:hAnsi="Arial" w:cs="Arial"/>
          <w:sz w:val="20"/>
          <w:szCs w:val="20"/>
          <w:u w:val="single"/>
        </w:rPr>
        <w:t xml:space="preserve">Policy 5442 – Participation on Athletic </w:t>
      </w:r>
      <w:r w:rsidR="00372F30" w:rsidRPr="00372F30">
        <w:rPr>
          <w:rFonts w:ascii="Arial" w:hAnsi="Arial" w:cs="Arial"/>
          <w:sz w:val="20"/>
          <w:szCs w:val="20"/>
          <w:u w:val="single"/>
        </w:rPr>
        <w:t>Teams</w:t>
      </w:r>
    </w:p>
    <w:p w:rsidR="00372F30" w:rsidRDefault="00372F30" w:rsidP="00EA276D">
      <w:pPr>
        <w:jc w:val="left"/>
        <w:rPr>
          <w:rFonts w:ascii="Arial" w:hAnsi="Arial" w:cs="Arial"/>
          <w:sz w:val="20"/>
          <w:szCs w:val="20"/>
          <w:u w:val="single"/>
        </w:rPr>
      </w:pPr>
    </w:p>
    <w:p w:rsidR="00372F30" w:rsidRDefault="00372F30" w:rsidP="00EA276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reviewed a draft policy that clarifies how students are to be selected for teams.</w:t>
      </w:r>
    </w:p>
    <w:p w:rsidR="00372F30" w:rsidRDefault="00372F30" w:rsidP="00EA276D">
      <w:pPr>
        <w:jc w:val="left"/>
        <w:rPr>
          <w:rFonts w:ascii="Arial" w:hAnsi="Arial" w:cs="Arial"/>
          <w:sz w:val="20"/>
          <w:szCs w:val="20"/>
        </w:rPr>
      </w:pPr>
    </w:p>
    <w:p w:rsidR="00372F30" w:rsidRDefault="00372F30" w:rsidP="00EA276D">
      <w:pPr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Policy 9240 – Recruiting and Hiring</w:t>
      </w:r>
    </w:p>
    <w:p w:rsidR="000C0336" w:rsidRDefault="000C0336" w:rsidP="00EA276D">
      <w:pPr>
        <w:jc w:val="left"/>
        <w:rPr>
          <w:rFonts w:ascii="Arial" w:hAnsi="Arial" w:cs="Arial"/>
          <w:sz w:val="20"/>
          <w:szCs w:val="20"/>
          <w:u w:val="single"/>
        </w:rPr>
      </w:pPr>
    </w:p>
    <w:p w:rsidR="000C0336" w:rsidRDefault="000C0336" w:rsidP="00EA276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 has been added regarding hiring of long-term subs.  Policy is now ready for a first reading.</w:t>
      </w:r>
    </w:p>
    <w:p w:rsidR="000C0336" w:rsidRDefault="000C0336" w:rsidP="00EA276D">
      <w:pPr>
        <w:jc w:val="left"/>
        <w:rPr>
          <w:rFonts w:ascii="Arial" w:hAnsi="Arial" w:cs="Arial"/>
          <w:sz w:val="20"/>
          <w:szCs w:val="20"/>
        </w:rPr>
      </w:pPr>
    </w:p>
    <w:p w:rsidR="000C0336" w:rsidRDefault="000C0336" w:rsidP="00EA276D">
      <w:pPr>
        <w:jc w:val="left"/>
        <w:rPr>
          <w:rFonts w:ascii="Arial" w:hAnsi="Arial" w:cs="Arial"/>
          <w:sz w:val="20"/>
          <w:szCs w:val="20"/>
        </w:rPr>
      </w:pPr>
    </w:p>
    <w:p w:rsidR="000C0336" w:rsidRDefault="000C0336" w:rsidP="00EA276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Agenda items for next year –</w:t>
      </w:r>
    </w:p>
    <w:p w:rsidR="000C0336" w:rsidRDefault="000C0336" w:rsidP="00EA276D">
      <w:pPr>
        <w:jc w:val="left"/>
        <w:rPr>
          <w:rFonts w:ascii="Arial" w:hAnsi="Arial" w:cs="Arial"/>
          <w:sz w:val="20"/>
          <w:szCs w:val="20"/>
        </w:rPr>
      </w:pPr>
    </w:p>
    <w:p w:rsidR="000C0336" w:rsidRDefault="000C0336" w:rsidP="000C033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Policies called out by internal audit</w:t>
      </w:r>
    </w:p>
    <w:p w:rsidR="000C0336" w:rsidRDefault="000C0336" w:rsidP="000C033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policy book – possibly will require ad hoc committee</w:t>
      </w:r>
    </w:p>
    <w:p w:rsidR="000C0336" w:rsidRDefault="000C0336" w:rsidP="000C033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on Policy Review (i.e. how often policies should be reviewed)</w:t>
      </w:r>
    </w:p>
    <w:p w:rsidR="00D044A0" w:rsidRDefault="00D044A0" w:rsidP="000C033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on conduct at athletic contests</w:t>
      </w:r>
    </w:p>
    <w:p w:rsid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</w:p>
    <w:p w:rsid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</w:p>
    <w:p w:rsid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</w:p>
    <w:p w:rsid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</w:p>
    <w:p w:rsid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</w:p>
    <w:p w:rsid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</w:p>
    <w:p w:rsid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:rsid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</w:p>
    <w:p w:rsid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</w:p>
    <w:p w:rsidR="00D044A0" w:rsidRPr="00D044A0" w:rsidRDefault="00D044A0" w:rsidP="00D044A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Fleischhauer</w:t>
      </w:r>
    </w:p>
    <w:p w:rsidR="00372F30" w:rsidRDefault="00372F30" w:rsidP="00EA276D">
      <w:pPr>
        <w:jc w:val="left"/>
        <w:rPr>
          <w:rFonts w:ascii="Arial" w:hAnsi="Arial" w:cs="Arial"/>
          <w:sz w:val="20"/>
          <w:szCs w:val="20"/>
        </w:rPr>
      </w:pPr>
    </w:p>
    <w:p w:rsidR="00372F30" w:rsidRPr="00372F30" w:rsidRDefault="00372F30" w:rsidP="00EA276D">
      <w:pPr>
        <w:jc w:val="left"/>
        <w:rPr>
          <w:rFonts w:ascii="Arial" w:hAnsi="Arial" w:cs="Arial"/>
          <w:sz w:val="20"/>
          <w:szCs w:val="20"/>
        </w:rPr>
      </w:pPr>
    </w:p>
    <w:sectPr w:rsidR="00372F30" w:rsidRPr="0037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1F6"/>
    <w:multiLevelType w:val="hybridMultilevel"/>
    <w:tmpl w:val="638E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6D"/>
    <w:rsid w:val="000C0336"/>
    <w:rsid w:val="00372F30"/>
    <w:rsid w:val="004E4C7F"/>
    <w:rsid w:val="005E530E"/>
    <w:rsid w:val="007F081F"/>
    <w:rsid w:val="00914AB5"/>
    <w:rsid w:val="00C30AEF"/>
    <w:rsid w:val="00D044A0"/>
    <w:rsid w:val="00E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Joe Phelan</cp:lastModifiedBy>
  <cp:revision>2</cp:revision>
  <cp:lastPrinted>2013-06-25T12:38:00Z</cp:lastPrinted>
  <dcterms:created xsi:type="dcterms:W3CDTF">2013-06-25T12:38:00Z</dcterms:created>
  <dcterms:modified xsi:type="dcterms:W3CDTF">2013-06-25T12:38:00Z</dcterms:modified>
</cp:coreProperties>
</file>